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OPPORTUNITY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Opportunity Summary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Opportunity title: </w:t>
      </w:r>
      <w:r>
        <w:rPr>
          <w:color w:val="0F1115"/>
          <w:sz w:val="22"/>
          <w:szCs w:val="22"/>
        </w:rPr>
        <w:t xml:space="preserve">{{name}}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Customer: </w:t>
      </w:r>
      <w:r>
        <w:rPr>
          <w:color w:val="0F1115"/>
          <w:sz w:val="22"/>
          <w:szCs w:val="22"/>
        </w:rPr>
        <w:t xml:space="preserve">{{customerid_account.name}}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Industry (formatted): </w:t>
      </w:r>
      <w:r>
        <w:rPr>
          <w:color w:val="0F1115"/>
          <w:sz w:val="22"/>
          <w:szCs w:val="22"/>
        </w:rPr>
        <w:t xml:space="preserve">{{customerid_account.industrycode}}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Estimated value: </w:t>
      </w:r>
      <w:r>
        <w:rPr>
          <w:color w:val="0F1115"/>
          <w:sz w:val="22"/>
          <w:szCs w:val="22"/>
        </w:rPr>
        <w:t xml:space="preserve">{{estimatedvalue | currency:GBP}}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Estimated close date: </w:t>
      </w:r>
      <w:r>
        <w:rPr>
          <w:color w:val="0F1115"/>
          <w:sz w:val="22"/>
          <w:szCs w:val="22"/>
        </w:rPr>
        <w:t xml:space="preserve">{{estimatedclosedate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Probability (%): </w:t>
      </w:r>
      <w:r>
        <w:rPr>
          <w:color w:val="0F1115"/>
          <w:sz w:val="22"/>
          <w:szCs w:val="22"/>
        </w:rPr>
        <w:t xml:space="preserve">{{closeprobability}}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State (formatted): </w:t>
      </w:r>
      <w:r>
        <w:rPr>
          <w:color w:val="0F1115"/>
          <w:sz w:val="22"/>
          <w:szCs w:val="22"/>
        </w:rPr>
        <w:t xml:space="preserve">{{statecode}}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Status (formatted): </w:t>
      </w:r>
      <w:r>
        <w:rPr>
          <w:color w:val="0F1115"/>
          <w:sz w:val="22"/>
          <w:szCs w:val="22"/>
        </w:rPr>
        <w:t xml:space="preserve">{{statuscode}}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Owner: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Owner email: </w:t>
      </w:r>
      <w:r>
        <w:rPr>
          <w:color w:val="0F1115"/>
          <w:sz w:val="22"/>
          <w:szCs w:val="22"/>
        </w:rPr>
        <w:t xml:space="preserve">{{ownerid.internalemailaddress}}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Opened: </w:t>
      </w:r>
      <w:r>
        <w:rPr>
          <w:color w:val="0F1115"/>
          <w:sz w:val="22"/>
          <w:szCs w:val="22"/>
        </w:rPr>
        <w:t xml:space="preserve">{{createdon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Last updated: </w:t>
      </w:r>
      <w:r>
        <w:rPr>
          <w:color w:val="0F1115"/>
          <w:sz w:val="22"/>
          <w:szCs w:val="22"/>
        </w:rPr>
        <w:t xml:space="preserve">{{modifiedon | date:dd MMM yyyy}}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Deal description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Pipeline context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State: {{statecode}} · Status: {{statuscode}} · Probability: {{closeprobability}}%.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Estimated to close on {{estimatedclosedate | date:dd MMM yyyy}} at a value of {{estimatedvalue | currency:GBP}}.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Last activity captured against the opportunity: {{modifiedon | date:dd MMM yyyy}}.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Next steps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Replace this paragraph with the rep's narrative on what happens next — outstanding decisions, blockers, calls scheduled, materials owed. Templ8r preserves the rest of the page; the only thing that changes between regenerations is the live pipeline context above.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Summary — Templ8r starter</dc:title>
  <dc:creator>Templ8r</dc:creator>
  <dc:description>Internal pipeline brief — full deal context, value, probability, current stage, contacts, activity timeline, next steps.</dc:description>
  <cp:lastModifiedBy>Un-named</cp:lastModifiedBy>
  <cp:revision>1</cp:revision>
  <dcterms:created xsi:type="dcterms:W3CDTF">2026-05-09T02:30:06.369Z</dcterms:created>
  <dcterms:modified xsi:type="dcterms:W3CDTF">2026-05-09T02:30:06.369Z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